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3E" w:rsidRDefault="00FB013E"/>
    <w:p w:rsidR="006E7A47" w:rsidRDefault="00231310" w:rsidP="0031592E">
      <w:pPr>
        <w:jc w:val="right"/>
      </w:pPr>
      <w:r>
        <w:t>27. juni</w:t>
      </w:r>
      <w:r w:rsidR="00ED2AC5">
        <w:t xml:space="preserve"> 201</w:t>
      </w:r>
      <w:r>
        <w:t>6</w:t>
      </w:r>
    </w:p>
    <w:p w:rsidR="006E7A47" w:rsidRDefault="006E7A47"/>
    <w:p w:rsidR="006E7A47" w:rsidRPr="008B27AD" w:rsidRDefault="002825C3" w:rsidP="006E7A47">
      <w:pPr>
        <w:jc w:val="center"/>
        <w:rPr>
          <w:sz w:val="32"/>
          <w:szCs w:val="32"/>
          <w:u w:val="single"/>
        </w:rPr>
      </w:pPr>
      <w:r>
        <w:rPr>
          <w:sz w:val="32"/>
          <w:szCs w:val="32"/>
          <w:u w:val="single"/>
        </w:rPr>
        <w:t xml:space="preserve">Referat fra møte i kommunalt foreldreutvalg </w:t>
      </w:r>
      <w:r w:rsidR="00231310">
        <w:rPr>
          <w:sz w:val="32"/>
          <w:szCs w:val="32"/>
          <w:u w:val="single"/>
        </w:rPr>
        <w:t>25</w:t>
      </w:r>
      <w:r w:rsidR="00ED2AC5">
        <w:rPr>
          <w:sz w:val="32"/>
          <w:szCs w:val="32"/>
          <w:u w:val="single"/>
        </w:rPr>
        <w:t xml:space="preserve">. </w:t>
      </w:r>
      <w:r w:rsidR="00231310">
        <w:rPr>
          <w:sz w:val="32"/>
          <w:szCs w:val="32"/>
          <w:u w:val="single"/>
        </w:rPr>
        <w:t>mai 2016</w:t>
      </w:r>
    </w:p>
    <w:p w:rsidR="006E7A47" w:rsidRDefault="006E7A47" w:rsidP="006E7A47">
      <w:pPr>
        <w:jc w:val="center"/>
        <w:rPr>
          <w:u w:val="single"/>
        </w:rPr>
      </w:pPr>
    </w:p>
    <w:p w:rsidR="008B27AD" w:rsidRDefault="008B27AD" w:rsidP="006E7A47">
      <w:pPr>
        <w:jc w:val="center"/>
        <w:rPr>
          <w:u w:val="single"/>
        </w:rPr>
      </w:pPr>
    </w:p>
    <w:p w:rsidR="008B27AD" w:rsidRDefault="002825C3" w:rsidP="002825C3">
      <w:pPr>
        <w:ind w:left="1410" w:hanging="1410"/>
        <w:rPr>
          <w:szCs w:val="24"/>
        </w:rPr>
      </w:pPr>
      <w:r>
        <w:rPr>
          <w:szCs w:val="24"/>
        </w:rPr>
        <w:t>Ti</w:t>
      </w:r>
      <w:r w:rsidR="00D15E9B">
        <w:rPr>
          <w:szCs w:val="24"/>
        </w:rPr>
        <w:t>l</w:t>
      </w:r>
      <w:r>
        <w:rPr>
          <w:szCs w:val="24"/>
        </w:rPr>
        <w:t>stede;</w:t>
      </w:r>
      <w:r>
        <w:rPr>
          <w:szCs w:val="24"/>
        </w:rPr>
        <w:tab/>
        <w:t xml:space="preserve">Svein Reistad, Jo Torje Pålsrud, Eirik Rykhus, </w:t>
      </w:r>
      <w:r w:rsidR="007B3323">
        <w:rPr>
          <w:szCs w:val="24"/>
        </w:rPr>
        <w:t>Inge Staum</w:t>
      </w:r>
      <w:r>
        <w:rPr>
          <w:szCs w:val="24"/>
        </w:rPr>
        <w:t>,</w:t>
      </w:r>
      <w:r w:rsidR="007B3323">
        <w:rPr>
          <w:szCs w:val="24"/>
        </w:rPr>
        <w:t xml:space="preserve"> Lillian Hattestad, Inger Tollefsrud, </w:t>
      </w:r>
      <w:r w:rsidR="00231310">
        <w:rPr>
          <w:szCs w:val="24"/>
        </w:rPr>
        <w:t>Bjarne Nyrud</w:t>
      </w:r>
      <w:r>
        <w:rPr>
          <w:szCs w:val="24"/>
        </w:rPr>
        <w:t xml:space="preserve"> og Roger Synslien</w:t>
      </w:r>
    </w:p>
    <w:p w:rsidR="002825C3" w:rsidRDefault="002825C3" w:rsidP="002825C3">
      <w:pPr>
        <w:ind w:left="1410" w:hanging="1410"/>
        <w:rPr>
          <w:szCs w:val="24"/>
        </w:rPr>
      </w:pPr>
    </w:p>
    <w:p w:rsidR="002825C3" w:rsidRDefault="002825C3" w:rsidP="002825C3">
      <w:pPr>
        <w:ind w:left="1410" w:hanging="1410"/>
        <w:rPr>
          <w:szCs w:val="24"/>
        </w:rPr>
      </w:pPr>
      <w:r>
        <w:rPr>
          <w:szCs w:val="24"/>
        </w:rPr>
        <w:t>Forfall;</w:t>
      </w:r>
      <w:r>
        <w:rPr>
          <w:szCs w:val="24"/>
        </w:rPr>
        <w:tab/>
      </w:r>
      <w:r w:rsidR="00231310">
        <w:rPr>
          <w:szCs w:val="24"/>
        </w:rPr>
        <w:t>Kristin Weiseth og Mona Mosveen</w:t>
      </w:r>
    </w:p>
    <w:p w:rsidR="002825C3" w:rsidRDefault="002825C3" w:rsidP="002825C3">
      <w:pPr>
        <w:ind w:left="1410" w:hanging="1410"/>
        <w:rPr>
          <w:szCs w:val="24"/>
        </w:rPr>
      </w:pPr>
    </w:p>
    <w:p w:rsidR="002825C3" w:rsidRDefault="002825C3" w:rsidP="002825C3">
      <w:pPr>
        <w:ind w:left="1410" w:hanging="1410"/>
        <w:rPr>
          <w:szCs w:val="24"/>
        </w:rPr>
      </w:pPr>
    </w:p>
    <w:p w:rsidR="007B3323" w:rsidRDefault="002825C3" w:rsidP="0048595D">
      <w:pPr>
        <w:ind w:left="1410" w:hanging="1410"/>
        <w:rPr>
          <w:rFonts w:ascii="Verdana" w:eastAsia="Calibri" w:hAnsi="Verdana"/>
          <w:color w:val="000000"/>
          <w:sz w:val="14"/>
          <w:szCs w:val="14"/>
        </w:rPr>
      </w:pPr>
      <w:r>
        <w:rPr>
          <w:szCs w:val="24"/>
        </w:rPr>
        <w:t xml:space="preserve">Sak </w:t>
      </w:r>
      <w:r w:rsidR="0048595D">
        <w:rPr>
          <w:szCs w:val="24"/>
        </w:rPr>
        <w:t>1/2016</w:t>
      </w:r>
      <w:r>
        <w:rPr>
          <w:szCs w:val="24"/>
        </w:rPr>
        <w:tab/>
      </w:r>
      <w:r w:rsidR="00162159" w:rsidRPr="00162159">
        <w:rPr>
          <w:i/>
          <w:szCs w:val="24"/>
        </w:rPr>
        <w:t>Økonomi</w:t>
      </w:r>
      <w:r w:rsidR="0048595D" w:rsidRPr="00162159">
        <w:rPr>
          <w:i/>
          <w:szCs w:val="24"/>
        </w:rPr>
        <w:t xml:space="preserve"> i skolene i Øyer.</w:t>
      </w:r>
      <w:r w:rsidR="00162159" w:rsidRPr="00162159">
        <w:rPr>
          <w:i/>
          <w:szCs w:val="24"/>
        </w:rPr>
        <w:t xml:space="preserve"> Hva slags framtidsutsikter ser vi for årene som kommer? Hvordan vil det påvirke skolene og hva kan skolene gjøre for å møte utfordringene?</w:t>
      </w:r>
      <w:r w:rsidR="00162159" w:rsidRPr="00162159">
        <w:rPr>
          <w:rFonts w:ascii="Verdana" w:eastAsia="Calibri" w:hAnsi="Verdana"/>
          <w:color w:val="000000"/>
          <w:sz w:val="14"/>
          <w:szCs w:val="14"/>
        </w:rPr>
        <w:t xml:space="preserve"> </w:t>
      </w:r>
      <w:r w:rsidR="00162159" w:rsidRPr="00162159">
        <w:rPr>
          <w:rFonts w:ascii="Verdana" w:eastAsia="Calibri" w:hAnsi="Verdana"/>
          <w:color w:val="000000"/>
          <w:sz w:val="14"/>
          <w:szCs w:val="14"/>
        </w:rPr>
        <w:t xml:space="preserve">      </w:t>
      </w:r>
    </w:p>
    <w:p w:rsidR="00162159" w:rsidRDefault="00162159" w:rsidP="0048595D">
      <w:pPr>
        <w:ind w:left="1410" w:hanging="1410"/>
        <w:rPr>
          <w:szCs w:val="24"/>
        </w:rPr>
      </w:pPr>
    </w:p>
    <w:p w:rsidR="0048595D" w:rsidRDefault="0048595D" w:rsidP="0048595D">
      <w:pPr>
        <w:ind w:left="1410" w:hanging="1410"/>
        <w:rPr>
          <w:szCs w:val="24"/>
        </w:rPr>
      </w:pPr>
      <w:r>
        <w:rPr>
          <w:szCs w:val="24"/>
        </w:rPr>
        <w:tab/>
        <w:t xml:space="preserve">Informasjon fra Bjarne. Budsjettposten for skolene er litt større nå enn sist år. Det er positivt. Skoleøkonomien henger sammen med kommunens økonomi. Det er ikke mye å fordele i utgangspunktet. Godt fornøyd med året ut fra kommunens økonomi. Viktig å jobbe for skole og barnehage. KOSTRA tall taler ikke til skolens fordel. Øyer bruker mye på skole og barnehage. Det henger bl.a. sammen med tunge investeringer. Mye gjeld gir mindre til drift. Viktig å synliggjøre effekten av dyre investeringer. Det er bra med gode bygg samtidig som det gir mindre til driftsbudsjettet. Politikerne blir informert om innholdet bak </w:t>
      </w:r>
      <w:r w:rsidR="000A0C59">
        <w:rPr>
          <w:szCs w:val="24"/>
        </w:rPr>
        <w:t>KOSTRA tallene</w:t>
      </w:r>
      <w:r>
        <w:rPr>
          <w:szCs w:val="24"/>
        </w:rPr>
        <w:t>, hva blir igjen til skole når investeringer blir tatt bort etc.</w:t>
      </w:r>
    </w:p>
    <w:p w:rsidR="0048595D" w:rsidRDefault="0048595D" w:rsidP="0048595D">
      <w:pPr>
        <w:ind w:left="1410" w:hanging="1410"/>
        <w:rPr>
          <w:szCs w:val="24"/>
        </w:rPr>
      </w:pPr>
    </w:p>
    <w:p w:rsidR="0048595D" w:rsidRDefault="0048595D" w:rsidP="0048595D">
      <w:pPr>
        <w:ind w:left="1410" w:hanging="1410"/>
        <w:rPr>
          <w:szCs w:val="24"/>
        </w:rPr>
      </w:pPr>
      <w:r>
        <w:rPr>
          <w:szCs w:val="24"/>
        </w:rPr>
        <w:tab/>
        <w:t>Det har vært et merforbruk på skolene. Det gjør at skolene drar med seg en minus på ca. 4 mill. inn i 2016. Viktig å holde de økonomiske rammene. Overforbruket skal gå i null i løpet av to år. Styrer mot overforbruk i 2016 og mot balanse i 2017.</w:t>
      </w:r>
    </w:p>
    <w:p w:rsidR="006E511F" w:rsidRDefault="006E511F" w:rsidP="0048595D">
      <w:pPr>
        <w:ind w:left="1410" w:hanging="1410"/>
        <w:rPr>
          <w:szCs w:val="24"/>
        </w:rPr>
      </w:pPr>
    </w:p>
    <w:p w:rsidR="006E511F" w:rsidRDefault="006E511F" w:rsidP="0048595D">
      <w:pPr>
        <w:ind w:left="1410" w:hanging="1410"/>
        <w:rPr>
          <w:szCs w:val="24"/>
        </w:rPr>
      </w:pPr>
      <w:r>
        <w:rPr>
          <w:szCs w:val="24"/>
        </w:rPr>
        <w:tab/>
        <w:t>Tiltaksplanene i kommunen krever dagens rammer. Viktig å synliggjøre det</w:t>
      </w:r>
      <w:r w:rsidR="00C867F4">
        <w:rPr>
          <w:szCs w:val="24"/>
        </w:rPr>
        <w:t xml:space="preserve"> vi kan få til innenfor de økono</w:t>
      </w:r>
      <w:r>
        <w:rPr>
          <w:szCs w:val="24"/>
        </w:rPr>
        <w:t>miske rammene.</w:t>
      </w:r>
      <w:r w:rsidR="00C867F4">
        <w:rPr>
          <w:szCs w:val="24"/>
        </w:rPr>
        <w:t xml:space="preserve"> Viktig at KFU følger med på det som skjer.</w:t>
      </w:r>
    </w:p>
    <w:p w:rsidR="006E511F" w:rsidRDefault="006E511F" w:rsidP="0048595D">
      <w:pPr>
        <w:ind w:left="1410" w:hanging="1410"/>
        <w:rPr>
          <w:szCs w:val="24"/>
        </w:rPr>
      </w:pPr>
    </w:p>
    <w:p w:rsidR="006E511F" w:rsidRDefault="006E511F" w:rsidP="0048595D">
      <w:pPr>
        <w:ind w:left="1410" w:hanging="1410"/>
        <w:rPr>
          <w:szCs w:val="24"/>
        </w:rPr>
      </w:pPr>
      <w:r>
        <w:rPr>
          <w:szCs w:val="24"/>
        </w:rPr>
        <w:tab/>
        <w:t>Innspill fra skolene når det gjelder økonomi.</w:t>
      </w:r>
    </w:p>
    <w:p w:rsidR="006E511F" w:rsidRDefault="006E511F" w:rsidP="006E511F">
      <w:pPr>
        <w:ind w:left="1410"/>
        <w:rPr>
          <w:szCs w:val="24"/>
        </w:rPr>
      </w:pPr>
      <w:r>
        <w:rPr>
          <w:szCs w:val="24"/>
        </w:rPr>
        <w:t xml:space="preserve">Solvang; FAU er godt informert av rektor. Opptatt av konsekvenser, </w:t>
      </w:r>
      <w:r w:rsidR="000A0C59">
        <w:rPr>
          <w:szCs w:val="24"/>
        </w:rPr>
        <w:t>f.eks.</w:t>
      </w:r>
      <w:r>
        <w:rPr>
          <w:szCs w:val="24"/>
        </w:rPr>
        <w:t xml:space="preserve"> lite til tidlig innsats.</w:t>
      </w:r>
    </w:p>
    <w:p w:rsidR="006E511F" w:rsidRDefault="006E511F" w:rsidP="006E511F">
      <w:pPr>
        <w:ind w:left="1410"/>
        <w:rPr>
          <w:szCs w:val="24"/>
        </w:rPr>
      </w:pPr>
    </w:p>
    <w:p w:rsidR="006E511F" w:rsidRDefault="006E511F" w:rsidP="006E511F">
      <w:pPr>
        <w:ind w:left="1410"/>
        <w:rPr>
          <w:szCs w:val="24"/>
        </w:rPr>
      </w:pPr>
      <w:r>
        <w:rPr>
          <w:szCs w:val="24"/>
        </w:rPr>
        <w:t>Aurvoll; Det er mindre ressurser tilgjengelig i klassene. Lærerne har gjort en god jobb, så det merkes ikke så godt i hverdagen for elever. Fint med øremerkede midler for 1.-4. trinn fra august 2016. Viktig at FAU snakker fram skolen selv om det er mindre ressurser, og svarer «riktig» i foreldresammenheng.</w:t>
      </w:r>
      <w:r w:rsidR="00C867F4">
        <w:rPr>
          <w:szCs w:val="24"/>
        </w:rPr>
        <w:t xml:space="preserve"> Viktig at forefallende arbeid på skolebygg blir gjort, f.eks. oppgradering av takrenne nedløp på Aurvoll for å hindre videre forfall. Det blir dyrere å ta reparasjonene senere.</w:t>
      </w:r>
    </w:p>
    <w:p w:rsidR="006E511F" w:rsidRDefault="006E511F" w:rsidP="006E511F">
      <w:pPr>
        <w:ind w:left="1410"/>
        <w:rPr>
          <w:szCs w:val="24"/>
        </w:rPr>
      </w:pPr>
    </w:p>
    <w:p w:rsidR="00222C34" w:rsidRDefault="00222C34" w:rsidP="006E511F">
      <w:pPr>
        <w:ind w:left="1410"/>
        <w:rPr>
          <w:szCs w:val="24"/>
        </w:rPr>
      </w:pPr>
    </w:p>
    <w:p w:rsidR="00222C34" w:rsidRDefault="00222C34" w:rsidP="006E511F">
      <w:pPr>
        <w:ind w:left="1410"/>
        <w:rPr>
          <w:szCs w:val="24"/>
        </w:rPr>
      </w:pPr>
    </w:p>
    <w:p w:rsidR="00222C34" w:rsidRDefault="00222C34" w:rsidP="006E511F">
      <w:pPr>
        <w:ind w:left="1410"/>
        <w:rPr>
          <w:szCs w:val="24"/>
        </w:rPr>
      </w:pPr>
    </w:p>
    <w:p w:rsidR="00222C34" w:rsidRDefault="00222C34" w:rsidP="006E511F">
      <w:pPr>
        <w:ind w:left="1410"/>
        <w:rPr>
          <w:szCs w:val="24"/>
        </w:rPr>
      </w:pPr>
    </w:p>
    <w:p w:rsidR="00222C34" w:rsidRDefault="00222C34" w:rsidP="006E511F">
      <w:pPr>
        <w:ind w:left="1410"/>
        <w:rPr>
          <w:szCs w:val="24"/>
        </w:rPr>
      </w:pPr>
    </w:p>
    <w:p w:rsidR="006E511F" w:rsidRPr="007B3323" w:rsidRDefault="006E511F" w:rsidP="006E511F">
      <w:pPr>
        <w:ind w:left="1410"/>
        <w:rPr>
          <w:szCs w:val="24"/>
        </w:rPr>
      </w:pPr>
      <w:r>
        <w:rPr>
          <w:szCs w:val="24"/>
        </w:rPr>
        <w:t>Ungdomsskolen; Merker det ikke så godt. Elevtallet har gått ned samtidig med at det har blitt færre ansatte. Det har blitt brukt flere vikarer og det merkes på flere klasser. Ikke inntrykk av at det er mye penger, men at det blir styrt bra fra ledelsen.</w:t>
      </w:r>
    </w:p>
    <w:p w:rsidR="002825C3" w:rsidRDefault="002825C3" w:rsidP="002825C3">
      <w:pPr>
        <w:ind w:left="1410" w:hanging="1410"/>
        <w:rPr>
          <w:szCs w:val="24"/>
        </w:rPr>
      </w:pPr>
    </w:p>
    <w:p w:rsidR="00162159" w:rsidRDefault="002825C3" w:rsidP="007B3323">
      <w:pPr>
        <w:ind w:left="1410" w:hanging="1410"/>
        <w:rPr>
          <w:szCs w:val="24"/>
        </w:rPr>
      </w:pPr>
      <w:r>
        <w:rPr>
          <w:szCs w:val="24"/>
        </w:rPr>
        <w:t xml:space="preserve">Sak </w:t>
      </w:r>
      <w:r w:rsidR="0048595D">
        <w:rPr>
          <w:szCs w:val="24"/>
        </w:rPr>
        <w:t>2/2016</w:t>
      </w:r>
      <w:r>
        <w:rPr>
          <w:szCs w:val="24"/>
        </w:rPr>
        <w:tab/>
      </w:r>
      <w:r w:rsidR="00C867F4" w:rsidRPr="00162159">
        <w:rPr>
          <w:i/>
          <w:szCs w:val="24"/>
        </w:rPr>
        <w:t>Ipad i skolene.</w:t>
      </w:r>
      <w:r w:rsidR="00162159" w:rsidRPr="00162159">
        <w:rPr>
          <w:i/>
          <w:szCs w:val="24"/>
        </w:rPr>
        <w:t xml:space="preserve"> Hva slags erfaringer har vi som foreldre på de forskjellige skolene? Hva gjøres for å videreformidle den nye digitale kompetansen til elevene over på ungdomsskolen?</w:t>
      </w:r>
      <w:r w:rsidR="007B3323" w:rsidRPr="00162159">
        <w:rPr>
          <w:i/>
          <w:szCs w:val="24"/>
        </w:rPr>
        <w:tab/>
      </w:r>
    </w:p>
    <w:p w:rsidR="00162159" w:rsidRDefault="00162159" w:rsidP="007B3323">
      <w:pPr>
        <w:ind w:left="1410" w:hanging="1410"/>
        <w:rPr>
          <w:szCs w:val="24"/>
        </w:rPr>
      </w:pPr>
    </w:p>
    <w:p w:rsidR="00C867F4" w:rsidRDefault="00C867F4" w:rsidP="00162159">
      <w:pPr>
        <w:ind w:left="1410"/>
        <w:rPr>
          <w:szCs w:val="24"/>
        </w:rPr>
      </w:pPr>
      <w:r>
        <w:rPr>
          <w:szCs w:val="24"/>
        </w:rPr>
        <w:t xml:space="preserve">Alle elevene på Aurvoll har Ipad, på Solvang har 1.-3. trinn har Ipad nå. </w:t>
      </w:r>
    </w:p>
    <w:p w:rsidR="007B3323" w:rsidRDefault="00C867F4" w:rsidP="00C867F4">
      <w:pPr>
        <w:ind w:left="1410"/>
        <w:rPr>
          <w:szCs w:val="24"/>
        </w:rPr>
      </w:pPr>
      <w:r>
        <w:rPr>
          <w:szCs w:val="24"/>
        </w:rPr>
        <w:t>1.-4. trinn fra august 2016 med full utrulling til alle elevene fra august 2017.</w:t>
      </w:r>
    </w:p>
    <w:p w:rsidR="00C867F4" w:rsidRDefault="00C867F4" w:rsidP="00C867F4">
      <w:pPr>
        <w:ind w:left="1410"/>
        <w:rPr>
          <w:szCs w:val="24"/>
        </w:rPr>
      </w:pPr>
      <w:r>
        <w:rPr>
          <w:szCs w:val="24"/>
        </w:rPr>
        <w:t>Hvordan kan ungdomsskolen nyttiggjøre seg av de nye ferdighetene til barneskolene?</w:t>
      </w:r>
    </w:p>
    <w:p w:rsidR="00C867F4" w:rsidRDefault="00C867F4" w:rsidP="00C867F4">
      <w:pPr>
        <w:ind w:left="1410"/>
        <w:rPr>
          <w:szCs w:val="24"/>
        </w:rPr>
      </w:pPr>
      <w:r>
        <w:rPr>
          <w:szCs w:val="24"/>
        </w:rPr>
        <w:t>Aurvoll; Det er gode tilbakemeldinger fra elever og lærere etter innføring av Ipad. Spørsmål om ergometri, hvordan påvirker det barna? Det er kommet opp spørsmål om spill og avhengighet. Ingen uhell på utstyr er meldt.</w:t>
      </w:r>
    </w:p>
    <w:p w:rsidR="00C867F4" w:rsidRDefault="00C867F4" w:rsidP="00C867F4">
      <w:pPr>
        <w:ind w:left="1410"/>
        <w:rPr>
          <w:szCs w:val="24"/>
        </w:rPr>
      </w:pPr>
    </w:p>
    <w:p w:rsidR="00C867F4" w:rsidRDefault="00C867F4" w:rsidP="00C867F4">
      <w:pPr>
        <w:ind w:left="1410"/>
        <w:rPr>
          <w:szCs w:val="24"/>
        </w:rPr>
      </w:pPr>
      <w:r>
        <w:rPr>
          <w:szCs w:val="24"/>
        </w:rPr>
        <w:t>Solvang; Lærerne på 1.- 3. trinn melder fra om lærevillige elever. Det har tatt bort en tidstyv som de bærbare pc-ene utgjorde. Spørsmål i forhold til lagret skolearbeid ved resetting av Ipadene. Finnes det noe backup? Skylagring?</w:t>
      </w:r>
    </w:p>
    <w:p w:rsidR="00C867F4" w:rsidRDefault="00C867F4" w:rsidP="00C867F4">
      <w:pPr>
        <w:ind w:left="1410"/>
        <w:rPr>
          <w:szCs w:val="24"/>
        </w:rPr>
      </w:pPr>
      <w:r>
        <w:rPr>
          <w:szCs w:val="24"/>
        </w:rPr>
        <w:t xml:space="preserve">Det er også tatt opp </w:t>
      </w:r>
      <w:r w:rsidR="000418B8">
        <w:rPr>
          <w:szCs w:val="24"/>
        </w:rPr>
        <w:t>spørsmål</w:t>
      </w:r>
      <w:r>
        <w:rPr>
          <w:szCs w:val="24"/>
        </w:rPr>
        <w:t xml:space="preserve"> om filter mot sider med pornografisk innhold.</w:t>
      </w:r>
      <w:r w:rsidR="000418B8">
        <w:rPr>
          <w:szCs w:val="24"/>
        </w:rPr>
        <w:t xml:space="preserve"> IKT veileder i kommunen sier at det kan legges inn filter på google og youtube for de minste elevene. Det viktigste er fokus på nettvett og bevisstgjøring på bruken. </w:t>
      </w:r>
    </w:p>
    <w:p w:rsidR="00420CBF" w:rsidRDefault="00420CBF" w:rsidP="00C867F4">
      <w:pPr>
        <w:ind w:left="1410"/>
        <w:rPr>
          <w:szCs w:val="24"/>
        </w:rPr>
      </w:pPr>
    </w:p>
    <w:p w:rsidR="00420CBF" w:rsidRDefault="00420CBF" w:rsidP="00C867F4">
      <w:pPr>
        <w:ind w:left="1410"/>
        <w:rPr>
          <w:szCs w:val="24"/>
        </w:rPr>
      </w:pPr>
      <w:r>
        <w:rPr>
          <w:szCs w:val="24"/>
        </w:rPr>
        <w:t>Ungdomsskolen; Viktig med like holdningene til nettvett hos de voksne, både foreldre og de ansatte i skolen. Holdning er viktig. Viktig med åpenhet på utfordringer.</w:t>
      </w:r>
    </w:p>
    <w:p w:rsidR="00420CBF" w:rsidRDefault="00420CBF" w:rsidP="00C867F4">
      <w:pPr>
        <w:ind w:left="1410"/>
        <w:rPr>
          <w:szCs w:val="24"/>
        </w:rPr>
      </w:pPr>
    </w:p>
    <w:p w:rsidR="004E1BCE" w:rsidRDefault="004E1BCE" w:rsidP="002825C3">
      <w:pPr>
        <w:ind w:left="1410" w:hanging="1410"/>
        <w:rPr>
          <w:szCs w:val="24"/>
        </w:rPr>
      </w:pPr>
    </w:p>
    <w:p w:rsidR="007B3323" w:rsidRDefault="002825C3" w:rsidP="007B3323">
      <w:pPr>
        <w:ind w:left="1410" w:hanging="1410"/>
        <w:rPr>
          <w:szCs w:val="24"/>
        </w:rPr>
      </w:pPr>
      <w:r>
        <w:rPr>
          <w:szCs w:val="24"/>
        </w:rPr>
        <w:t xml:space="preserve">Sak </w:t>
      </w:r>
      <w:r w:rsidR="0048595D">
        <w:rPr>
          <w:szCs w:val="24"/>
        </w:rPr>
        <w:t>3/2016</w:t>
      </w:r>
      <w:r>
        <w:rPr>
          <w:szCs w:val="24"/>
        </w:rPr>
        <w:tab/>
      </w:r>
      <w:r w:rsidR="00162159" w:rsidRPr="00162159">
        <w:rPr>
          <w:i/>
          <w:szCs w:val="24"/>
        </w:rPr>
        <w:t>Miljø. Hvordan jobbes det på de forskjellige skolene rundt det sosiale miljøet og hvordan håndteres mobbing? Er det en rød tråd i dette arbeidet fra barnehage til ungdomsskolen?</w:t>
      </w:r>
    </w:p>
    <w:p w:rsidR="00162159" w:rsidRDefault="00162159" w:rsidP="007B3323">
      <w:pPr>
        <w:ind w:left="1410" w:hanging="1410"/>
        <w:rPr>
          <w:szCs w:val="24"/>
        </w:rPr>
      </w:pPr>
    </w:p>
    <w:p w:rsidR="001A43AF" w:rsidRDefault="007D50FF" w:rsidP="00162159">
      <w:pPr>
        <w:ind w:left="1410" w:hanging="1410"/>
        <w:rPr>
          <w:szCs w:val="24"/>
        </w:rPr>
      </w:pPr>
      <w:r>
        <w:rPr>
          <w:szCs w:val="24"/>
        </w:rPr>
        <w:tab/>
      </w:r>
      <w:r w:rsidR="00162159">
        <w:rPr>
          <w:szCs w:val="24"/>
        </w:rPr>
        <w:t>Ungdomsskolen; Det er gjort mange grep. Innføring av mobilfri skole. Dette fortsetter etter gode erfaringer. FAU mener skolen tar gode grep dersom det oppstår saker. De er usikre på om det finnes en rød tråd i kommunen. Ungdomsskolen har en veldig god plan med f.eks. dans i 8. trinn.</w:t>
      </w:r>
    </w:p>
    <w:p w:rsidR="00162159" w:rsidRDefault="00162159" w:rsidP="00162159">
      <w:pPr>
        <w:ind w:left="1410" w:hanging="1410"/>
        <w:rPr>
          <w:szCs w:val="24"/>
        </w:rPr>
      </w:pPr>
    </w:p>
    <w:p w:rsidR="00162159" w:rsidRDefault="00162159" w:rsidP="00162159">
      <w:pPr>
        <w:ind w:left="1410" w:hanging="1410"/>
        <w:rPr>
          <w:szCs w:val="24"/>
        </w:rPr>
      </w:pPr>
      <w:r>
        <w:rPr>
          <w:szCs w:val="24"/>
        </w:rPr>
        <w:tab/>
        <w:t>Aurvoll; Det bør være en rød tråd. Føler det arbeides godt med enkeltelever</w:t>
      </w:r>
      <w:r w:rsidR="00222C34">
        <w:rPr>
          <w:szCs w:val="24"/>
        </w:rPr>
        <w:t>. Det har vært justeringer av ordensreglement på skolen etter endringer i Opplæringsloven.</w:t>
      </w:r>
    </w:p>
    <w:p w:rsidR="00222C34" w:rsidRDefault="00222C34" w:rsidP="00162159">
      <w:pPr>
        <w:ind w:left="1410" w:hanging="1410"/>
        <w:rPr>
          <w:szCs w:val="24"/>
        </w:rPr>
      </w:pPr>
    </w:p>
    <w:p w:rsidR="00420CBF" w:rsidRDefault="00222C34" w:rsidP="00162159">
      <w:pPr>
        <w:ind w:left="1410" w:hanging="1410"/>
        <w:rPr>
          <w:szCs w:val="24"/>
        </w:rPr>
      </w:pPr>
      <w:r>
        <w:rPr>
          <w:szCs w:val="24"/>
        </w:rPr>
        <w:tab/>
      </w:r>
    </w:p>
    <w:p w:rsidR="00420CBF" w:rsidRDefault="00420CBF" w:rsidP="00162159">
      <w:pPr>
        <w:ind w:left="1410" w:hanging="1410"/>
        <w:rPr>
          <w:szCs w:val="24"/>
        </w:rPr>
      </w:pPr>
    </w:p>
    <w:p w:rsidR="00420CBF" w:rsidRDefault="00420CBF" w:rsidP="00162159">
      <w:pPr>
        <w:ind w:left="1410" w:hanging="1410"/>
        <w:rPr>
          <w:szCs w:val="24"/>
        </w:rPr>
      </w:pPr>
    </w:p>
    <w:p w:rsidR="00420CBF" w:rsidRDefault="00420CBF" w:rsidP="00162159">
      <w:pPr>
        <w:ind w:left="1410" w:hanging="1410"/>
        <w:rPr>
          <w:szCs w:val="24"/>
        </w:rPr>
      </w:pPr>
    </w:p>
    <w:p w:rsidR="00420CBF" w:rsidRDefault="00420CBF" w:rsidP="00162159">
      <w:pPr>
        <w:ind w:left="1410" w:hanging="1410"/>
        <w:rPr>
          <w:szCs w:val="24"/>
        </w:rPr>
      </w:pPr>
    </w:p>
    <w:p w:rsidR="00420CBF" w:rsidRDefault="00420CBF" w:rsidP="00162159">
      <w:pPr>
        <w:ind w:left="1410" w:hanging="1410"/>
        <w:rPr>
          <w:szCs w:val="24"/>
        </w:rPr>
      </w:pPr>
    </w:p>
    <w:p w:rsidR="00420CBF" w:rsidRDefault="00420CBF" w:rsidP="00162159">
      <w:pPr>
        <w:ind w:left="1410" w:hanging="1410"/>
        <w:rPr>
          <w:szCs w:val="24"/>
        </w:rPr>
      </w:pPr>
    </w:p>
    <w:p w:rsidR="00222C34" w:rsidRDefault="00222C34" w:rsidP="00420CBF">
      <w:pPr>
        <w:ind w:left="1410"/>
        <w:rPr>
          <w:szCs w:val="24"/>
        </w:rPr>
      </w:pPr>
      <w:r>
        <w:rPr>
          <w:szCs w:val="24"/>
        </w:rPr>
        <w:t>Solvang; Læringsmiljøprosjektet har fungert bra. Dette har vært jevnlig oppe i FAU. Bra med samlingsstunder for å skape et fellesskap.</w:t>
      </w:r>
    </w:p>
    <w:p w:rsidR="00222C34" w:rsidRDefault="00222C34" w:rsidP="00162159">
      <w:pPr>
        <w:ind w:left="1410" w:hanging="1410"/>
        <w:rPr>
          <w:szCs w:val="24"/>
        </w:rPr>
      </w:pPr>
    </w:p>
    <w:p w:rsidR="00222C34" w:rsidRDefault="00222C34" w:rsidP="00420CBF">
      <w:pPr>
        <w:ind w:left="1410" w:hanging="1410"/>
        <w:rPr>
          <w:szCs w:val="24"/>
        </w:rPr>
      </w:pPr>
      <w:r>
        <w:rPr>
          <w:szCs w:val="24"/>
        </w:rPr>
        <w:tab/>
        <w:t xml:space="preserve">Det skjer mye bra på de ulike skolene. Det kan jobbes videre for å få en rød tråd fra barnehage til ungdomsskolen. Bjarne informerte om at det er i startfasen i kommunen for å gjøre en felles plan for det psykososiale miljøet. </w:t>
      </w:r>
    </w:p>
    <w:p w:rsidR="00222C34" w:rsidRDefault="00222C34" w:rsidP="00420CBF">
      <w:pPr>
        <w:rPr>
          <w:szCs w:val="24"/>
        </w:rPr>
      </w:pPr>
    </w:p>
    <w:p w:rsidR="00222C34" w:rsidRDefault="00222C34" w:rsidP="00222C34">
      <w:pPr>
        <w:ind w:left="1410"/>
        <w:rPr>
          <w:szCs w:val="24"/>
        </w:rPr>
      </w:pPr>
      <w:r>
        <w:rPr>
          <w:szCs w:val="24"/>
        </w:rPr>
        <w:t xml:space="preserve">Det er gode rutiner for overganger mellom barnehage og barneskole og fra barneskolene til ungdomsskolen. Viktig å bygge videre på det. Er det andre aktører som bør inn i arbeidet med det psykososiale miljøet, f.eks. helsesøster og familieteam? Viktig med felles gode rutiner for å avdekke mobbing. Viktig med samarbeid med lag og foreninger. Barnehagenes og skolenes planer bør være kjent for dem. Fordelen med et lite samfunn er muligheten til samspill med lag og foreninger. </w:t>
      </w:r>
    </w:p>
    <w:p w:rsidR="007B3323" w:rsidRDefault="007B3323" w:rsidP="007B3323">
      <w:pPr>
        <w:ind w:left="1410" w:hanging="1410"/>
        <w:rPr>
          <w:szCs w:val="24"/>
        </w:rPr>
      </w:pPr>
      <w:r>
        <w:rPr>
          <w:szCs w:val="24"/>
        </w:rPr>
        <w:tab/>
      </w:r>
    </w:p>
    <w:p w:rsidR="00162159" w:rsidRPr="00162159" w:rsidRDefault="00162159" w:rsidP="00162159">
      <w:pPr>
        <w:spacing w:before="100" w:beforeAutospacing="1" w:after="100" w:afterAutospacing="1"/>
        <w:ind w:left="720"/>
        <w:rPr>
          <w:rFonts w:ascii="Verdana" w:eastAsia="Calibri" w:hAnsi="Verdana"/>
          <w:sz w:val="20"/>
        </w:rPr>
      </w:pPr>
      <w:r w:rsidRPr="00162159">
        <w:rPr>
          <w:rFonts w:ascii="Tahoma" w:eastAsia="Calibri" w:hAnsi="Tahoma" w:cs="Tahoma"/>
          <w:color w:val="000000"/>
          <w:sz w:val="20"/>
        </w:rPr>
        <w:t> </w:t>
      </w:r>
    </w:p>
    <w:p w:rsidR="002825C3" w:rsidRPr="002825C3" w:rsidRDefault="002825C3" w:rsidP="004E1BCE">
      <w:pPr>
        <w:ind w:left="1410"/>
        <w:rPr>
          <w:szCs w:val="24"/>
        </w:rPr>
      </w:pPr>
    </w:p>
    <w:p w:rsidR="008B27AD" w:rsidRDefault="008B27AD" w:rsidP="008B27AD">
      <w:pPr>
        <w:pStyle w:val="Listeavsnitt"/>
        <w:rPr>
          <w:szCs w:val="24"/>
        </w:rPr>
      </w:pPr>
    </w:p>
    <w:p w:rsidR="008B27AD" w:rsidRDefault="008B27AD" w:rsidP="008B27AD">
      <w:pPr>
        <w:pStyle w:val="Listeavsnitt"/>
        <w:rPr>
          <w:szCs w:val="24"/>
        </w:rPr>
      </w:pPr>
    </w:p>
    <w:p w:rsidR="008B27AD" w:rsidRDefault="008B27AD" w:rsidP="008B27AD">
      <w:pPr>
        <w:pStyle w:val="Listeavsnitt"/>
        <w:rPr>
          <w:szCs w:val="24"/>
        </w:rPr>
      </w:pPr>
    </w:p>
    <w:p w:rsidR="008B27AD" w:rsidRDefault="008B27AD" w:rsidP="008B27AD">
      <w:pPr>
        <w:pStyle w:val="Listeavsnitt"/>
        <w:rPr>
          <w:szCs w:val="24"/>
        </w:rPr>
      </w:pPr>
      <w:r>
        <w:rPr>
          <w:szCs w:val="24"/>
        </w:rPr>
        <w:tab/>
      </w:r>
      <w:r>
        <w:rPr>
          <w:szCs w:val="24"/>
        </w:rPr>
        <w:tab/>
      </w:r>
      <w:r>
        <w:rPr>
          <w:szCs w:val="24"/>
        </w:rPr>
        <w:tab/>
      </w:r>
      <w:r>
        <w:rPr>
          <w:szCs w:val="24"/>
        </w:rPr>
        <w:tab/>
      </w:r>
      <w:r>
        <w:rPr>
          <w:szCs w:val="24"/>
        </w:rPr>
        <w:tab/>
      </w:r>
    </w:p>
    <w:p w:rsidR="00B44146" w:rsidRDefault="00B871A5" w:rsidP="008B27AD">
      <w:pPr>
        <w:pStyle w:val="Listeavsnitt"/>
        <w:rPr>
          <w:szCs w:val="24"/>
        </w:rPr>
      </w:pPr>
      <w:r>
        <w:rPr>
          <w:szCs w:val="24"/>
        </w:rPr>
        <w:tab/>
      </w:r>
      <w:r>
        <w:rPr>
          <w:szCs w:val="24"/>
        </w:rPr>
        <w:tab/>
      </w:r>
      <w:r>
        <w:rPr>
          <w:szCs w:val="24"/>
        </w:rPr>
        <w:tab/>
      </w:r>
      <w:r w:rsidR="00BE0862">
        <w:rPr>
          <w:szCs w:val="24"/>
        </w:rPr>
        <w:tab/>
      </w:r>
      <w:r w:rsidR="00BE0862">
        <w:rPr>
          <w:szCs w:val="24"/>
        </w:rPr>
        <w:tab/>
      </w:r>
      <w:r w:rsidR="00BE0862">
        <w:rPr>
          <w:szCs w:val="24"/>
        </w:rPr>
        <w:tab/>
      </w:r>
      <w:r w:rsidR="00BE0862">
        <w:rPr>
          <w:szCs w:val="24"/>
        </w:rPr>
        <w:tab/>
      </w:r>
      <w:r w:rsidR="00BE0862">
        <w:rPr>
          <w:szCs w:val="24"/>
        </w:rPr>
        <w:tab/>
      </w:r>
      <w:r w:rsidR="00BE0862">
        <w:rPr>
          <w:szCs w:val="24"/>
        </w:rPr>
        <w:tab/>
      </w:r>
    </w:p>
    <w:p w:rsidR="00B44146" w:rsidRDefault="00B44146" w:rsidP="008B27AD">
      <w:pPr>
        <w:pStyle w:val="Listeavsnitt"/>
        <w:rPr>
          <w:szCs w:val="24"/>
        </w:rPr>
      </w:pPr>
      <w:bookmarkStart w:id="0" w:name="_GoBack"/>
      <w:bookmarkEnd w:id="0"/>
    </w:p>
    <w:p w:rsidR="00B44146" w:rsidRDefault="00B44146"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222C34" w:rsidRDefault="00222C34" w:rsidP="008B27AD">
      <w:pPr>
        <w:pStyle w:val="Listeavsnitt"/>
        <w:rPr>
          <w:szCs w:val="24"/>
        </w:rPr>
      </w:pPr>
    </w:p>
    <w:p w:rsidR="00B44146" w:rsidRDefault="00B44146" w:rsidP="008B27AD">
      <w:pPr>
        <w:pStyle w:val="Listeavsnitt"/>
        <w:rPr>
          <w:szCs w:val="24"/>
        </w:rPr>
      </w:pPr>
    </w:p>
    <w:p w:rsidR="00B44146" w:rsidRDefault="00B44146" w:rsidP="008B27AD">
      <w:pPr>
        <w:pStyle w:val="Listeavsnitt"/>
        <w:rPr>
          <w:szCs w:val="24"/>
        </w:rPr>
      </w:pPr>
    </w:p>
    <w:p w:rsidR="00B44146" w:rsidRDefault="00B44146" w:rsidP="008B27AD">
      <w:pPr>
        <w:pStyle w:val="Listeavsnitt"/>
        <w:rPr>
          <w:szCs w:val="24"/>
        </w:rPr>
      </w:pPr>
    </w:p>
    <w:p w:rsidR="00B44146" w:rsidRDefault="00B44146" w:rsidP="008B27AD">
      <w:pPr>
        <w:pStyle w:val="Listeavsnitt"/>
        <w:rPr>
          <w:szCs w:val="24"/>
        </w:rPr>
      </w:pPr>
    </w:p>
    <w:p w:rsidR="002825C3" w:rsidRDefault="00BE0862" w:rsidP="00B44146">
      <w:pPr>
        <w:pStyle w:val="Listeavsnitt"/>
        <w:ind w:left="7092"/>
        <w:rPr>
          <w:szCs w:val="24"/>
        </w:rPr>
      </w:pPr>
      <w:r>
        <w:rPr>
          <w:szCs w:val="24"/>
        </w:rPr>
        <w:t>Referent</w:t>
      </w:r>
    </w:p>
    <w:p w:rsidR="00BE0862" w:rsidRDefault="00BE0862" w:rsidP="008B27AD">
      <w:pPr>
        <w:pStyle w:val="Listeavsnitt"/>
        <w:rPr>
          <w:szCs w:val="24"/>
        </w:rPr>
      </w:pPr>
    </w:p>
    <w:p w:rsidR="00BE0862" w:rsidRDefault="00BE0862" w:rsidP="008B27AD">
      <w:pPr>
        <w:pStyle w:val="Listeavsnitt"/>
        <w:rPr>
          <w:szCs w:val="24"/>
        </w:rPr>
      </w:pPr>
    </w:p>
    <w:p w:rsidR="00BE0862" w:rsidRDefault="00BE0862" w:rsidP="008B27AD">
      <w:pPr>
        <w:pStyle w:val="Listeavsnit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E0862">
        <w:rPr>
          <w:szCs w:val="24"/>
        </w:rPr>
        <w:t>Roger Synslien</w:t>
      </w:r>
    </w:p>
    <w:sectPr w:rsidR="00BE086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4B5"/>
    <w:multiLevelType w:val="hybridMultilevel"/>
    <w:tmpl w:val="61FC9D8E"/>
    <w:lvl w:ilvl="0" w:tplc="0E6CB28E">
      <w:start w:val="4"/>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
    <w:nsid w:val="29AC5949"/>
    <w:multiLevelType w:val="hybridMultilevel"/>
    <w:tmpl w:val="4934E318"/>
    <w:lvl w:ilvl="0" w:tplc="5DAE340E">
      <w:start w:val="6"/>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nsid w:val="4634003D"/>
    <w:multiLevelType w:val="hybridMultilevel"/>
    <w:tmpl w:val="59A0C92C"/>
    <w:lvl w:ilvl="0" w:tplc="473E9A28">
      <w:start w:val="4"/>
      <w:numFmt w:val="bullet"/>
      <w:lvlText w:val="-"/>
      <w:lvlJc w:val="left"/>
      <w:pPr>
        <w:ind w:left="1770" w:hanging="360"/>
      </w:pPr>
      <w:rPr>
        <w:rFonts w:ascii="Times New Roman" w:eastAsia="Times New Roman" w:hAnsi="Times New Roman"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
    <w:nsid w:val="6E7D7519"/>
    <w:multiLevelType w:val="hybridMultilevel"/>
    <w:tmpl w:val="5A7485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activeWritingStyle w:appName="MSWord" w:lang="nb-NO" w:vendorID="666" w:dllVersion="513" w:checkStyle="1"/>
  <w:activeWritingStyle w:appName="MSWord" w:lang="nb-NO"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47"/>
    <w:rsid w:val="000418B8"/>
    <w:rsid w:val="000876BE"/>
    <w:rsid w:val="000A0C59"/>
    <w:rsid w:val="00162159"/>
    <w:rsid w:val="001A43AF"/>
    <w:rsid w:val="001B11FC"/>
    <w:rsid w:val="00222C34"/>
    <w:rsid w:val="00231310"/>
    <w:rsid w:val="002825C3"/>
    <w:rsid w:val="0031592E"/>
    <w:rsid w:val="003A190B"/>
    <w:rsid w:val="003D673B"/>
    <w:rsid w:val="00420CBF"/>
    <w:rsid w:val="00455C73"/>
    <w:rsid w:val="004800BC"/>
    <w:rsid w:val="0048595D"/>
    <w:rsid w:val="0049503C"/>
    <w:rsid w:val="004C7B30"/>
    <w:rsid w:val="004E1BCE"/>
    <w:rsid w:val="00560C89"/>
    <w:rsid w:val="005B2160"/>
    <w:rsid w:val="00606635"/>
    <w:rsid w:val="006E511F"/>
    <w:rsid w:val="006E7A47"/>
    <w:rsid w:val="007B3323"/>
    <w:rsid w:val="007D50FF"/>
    <w:rsid w:val="008B27AD"/>
    <w:rsid w:val="009B4031"/>
    <w:rsid w:val="00A648EB"/>
    <w:rsid w:val="00B44146"/>
    <w:rsid w:val="00B5407E"/>
    <w:rsid w:val="00B54CAB"/>
    <w:rsid w:val="00B871A5"/>
    <w:rsid w:val="00BE0862"/>
    <w:rsid w:val="00C56521"/>
    <w:rsid w:val="00C867F4"/>
    <w:rsid w:val="00D07BD7"/>
    <w:rsid w:val="00D15E9B"/>
    <w:rsid w:val="00D564DB"/>
    <w:rsid w:val="00DA3FD0"/>
    <w:rsid w:val="00DB30CF"/>
    <w:rsid w:val="00ED2AC5"/>
    <w:rsid w:val="00F42EDF"/>
    <w:rsid w:val="00FB01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A47"/>
    <w:pPr>
      <w:ind w:left="720"/>
      <w:contextualSpacing/>
    </w:pPr>
  </w:style>
  <w:style w:type="character" w:styleId="Hyperkobling">
    <w:name w:val="Hyperlink"/>
    <w:basedOn w:val="Standardskriftforavsnitt"/>
    <w:rsid w:val="00C56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E7A47"/>
    <w:pPr>
      <w:ind w:left="720"/>
      <w:contextualSpacing/>
    </w:pPr>
  </w:style>
  <w:style w:type="character" w:styleId="Hyperkobling">
    <w:name w:val="Hyperlink"/>
    <w:basedOn w:val="Standardskriftforavsnitt"/>
    <w:rsid w:val="00C56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1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206A772D</Template>
  <TotalTime>64</TotalTime>
  <Pages>3</Pages>
  <Words>853</Words>
  <Characters>4456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Ikomm A/S</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Synslien</dc:creator>
  <cp:lastModifiedBy>Roger Synslien</cp:lastModifiedBy>
  <cp:revision>19</cp:revision>
  <cp:lastPrinted>2015-02-12T17:00:00Z</cp:lastPrinted>
  <dcterms:created xsi:type="dcterms:W3CDTF">2016-06-28T07:14:00Z</dcterms:created>
  <dcterms:modified xsi:type="dcterms:W3CDTF">2016-06-28T08:18:00Z</dcterms:modified>
</cp:coreProperties>
</file>